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НАЛИЧИИ ОБОРУДОВАННЫХ УЧЕБНЫХ КАБИНЕТОВ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Количество учебных кабинетов: 10 шт.,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из них специализированных: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Математики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Химии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Биологии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Физики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Истории - 1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Русского языка и литературы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Информатики и ИТК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Спортивный зал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Начальный класс – 4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Родного языка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Кабинет профориентации –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 </w:t>
      </w:r>
      <w:r w:rsidRPr="002B18FE">
        <w:rPr>
          <w:rFonts w:ascii="Tahoma" w:eastAsia="Times New Roman" w:hAnsi="Tahoma" w:cs="Tahoma"/>
          <w:b/>
          <w:bCs/>
          <w:color w:val="800000"/>
          <w:sz w:val="32"/>
          <w:szCs w:val="32"/>
          <w:lang w:eastAsia="ru-RU"/>
        </w:rPr>
        <w:t>  СВЕДЕНИЯ ОБ ОБЪЕКТАХ ДЛЯ ПРОВЕДЕНИЯ ПРАКТИЧЕСКИХ ЗАНЯТИЙ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 </w:t>
      </w:r>
      <w:r w:rsidRPr="002B18FE">
        <w:rPr>
          <w:rFonts w:ascii="Arial Narrow" w:eastAsia="Times New Roman" w:hAnsi="Arial Narrow" w:cs="Tahoma"/>
          <w:b/>
          <w:bCs/>
          <w:color w:val="0000FF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Практические занятия проводятся в специализированных кабинетах: химии, информатики, биологии, физики. Лаборатории физики, химии, биологии оснащены современным оборудованием, в частности по проведению практических работ.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БИБЛИОТЕКАХ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В школе функционирует 1 библиотека.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В их фонде: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учебная литература - 6100 экз.;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художественная </w:t>
      </w:r>
      <w:proofErr w:type="spellStart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литература</w:t>
      </w:r>
      <w:proofErr w:type="gramStart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,н</w:t>
      </w:r>
      <w:proofErr w:type="gramEnd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аучно</w:t>
      </w:r>
      <w:proofErr w:type="spellEnd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-популярная, справочно-     энциклопедическая, методическая литература – 12270 экз.;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электронные носители (аудио, видео, CD-диски) - 105 экз.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ОБ ОБЪЕКТАХ СПОРТА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  </w:t>
      </w:r>
      <w:r w:rsidRPr="002B18FE">
        <w:rPr>
          <w:rFonts w:ascii="Arial Narrow" w:eastAsia="Times New Roman" w:hAnsi="Arial Narrow" w:cs="Tahoma"/>
          <w:b/>
          <w:bCs/>
          <w:color w:val="0000FF"/>
          <w:sz w:val="32"/>
          <w:szCs w:val="32"/>
          <w:lang w:eastAsia="ru-RU"/>
        </w:rPr>
        <w:t>   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1 спортивный зал, 1 спортивные площадки.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СРЕДСТВАХ ОБУЧЕНИЯ И ВОСПИТАНИЯ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Для оснащения кабинетов в наличии имеются: персональные компьютеры с ЖК мониторами – 17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1 комплект ноутбуков мобильный,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сканер - 1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lastRenderedPageBreak/>
        <w:t>принтер - 2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принтер МФЦ – 2 шт.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val="en-US" w:eastAsia="ru-RU"/>
        </w:rPr>
        <w:t>DVD 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- 1 шт.</w:t>
      </w:r>
      <w:proofErr w:type="gramEnd"/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 В кабинетах информатики имеется: персональных компьютеров с ЖК мониторами - 17 шт. По плану информатизации школы компьютерный классы работают по определенному графику, который позволяет всем участникам образовательного процесса пользоваться его услугами в урочное и внеурочное время, для проектной и научно-исследовательской деятельности учащихся.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ОБ УСЛОВИЯХ ПИТАНИЯ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В нашей школе организована большая, светлая, уютная столовая. Обслуживающий персонал позволяет успешно справляться с огромными нагрузками во время школьных перемен. Питание всех учащихся проводится по расписанию, которое соответствует учебной нагрузке каждого класса.  Меню, предлагаемое в школьной столовой, отличается разнообразием блюд и содержит весь необходимый по калорийности и содержанию витаминов набор продуктов для детского питания. Ежедневное меню и документы по организации питания.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</w:t>
      </w:r>
    </w:p>
    <w:p w:rsidR="002B18FE" w:rsidRPr="002B18FE" w:rsidRDefault="002B18FE" w:rsidP="002B18F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b/>
          <w:bCs/>
          <w:color w:val="800000"/>
          <w:sz w:val="32"/>
          <w:szCs w:val="32"/>
          <w:lang w:eastAsia="ru-RU"/>
        </w:rPr>
        <w:t>СВЕДЕНИЯ О ДОСТУПЕ К ИНФОРМАЦИОННЫМ СИСТЕМАМ И ИНФОРМАЦИОННО-ТЕЛЕКОММУНИКАЦИОННЫМ СЕТЯМ</w:t>
      </w:r>
    </w:p>
    <w:p w:rsidR="002B18FE" w:rsidRPr="002B18FE" w:rsidRDefault="002B18FE" w:rsidP="002B18F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Здания МКОУ «</w:t>
      </w:r>
      <w:proofErr w:type="spellStart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>Микрахская</w:t>
      </w:r>
      <w:proofErr w:type="spellEnd"/>
      <w:r w:rsidRPr="002B18FE">
        <w:rPr>
          <w:rFonts w:ascii="Arial Narrow" w:eastAsia="Times New Roman" w:hAnsi="Arial Narrow" w:cs="Tahoma"/>
          <w:color w:val="0000FF"/>
          <w:sz w:val="32"/>
          <w:szCs w:val="32"/>
          <w:lang w:eastAsia="ru-RU"/>
        </w:rPr>
        <w:t xml:space="preserve"> СОШ» подключены к сети «Интернет. Скорость подключения – от 1,5 Мб до 9 Мб.</w:t>
      </w:r>
    </w:p>
    <w:p w:rsidR="0069595E" w:rsidRDefault="0069595E">
      <w:bookmarkStart w:id="0" w:name="_GoBack"/>
      <w:bookmarkEnd w:id="0"/>
    </w:p>
    <w:sectPr w:rsidR="0069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FE"/>
    <w:rsid w:val="002B18FE"/>
    <w:rsid w:val="006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2017-10-11T17:23:00Z</dcterms:created>
  <dcterms:modified xsi:type="dcterms:W3CDTF">2017-10-11T17:24:00Z</dcterms:modified>
</cp:coreProperties>
</file>